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3" w:rsidRDefault="0071058E" w:rsidP="0071058E">
      <w:pPr>
        <w:jc w:val="center"/>
        <w:rPr>
          <w:rFonts w:ascii="Century Schoolbook" w:hAnsi="Century Schoolbook"/>
          <w:sz w:val="28"/>
          <w:szCs w:val="28"/>
        </w:rPr>
      </w:pPr>
      <w:r w:rsidRPr="0071058E"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1699747" cy="1351128"/>
            <wp:effectExtent l="19050" t="0" r="0" b="0"/>
            <wp:docPr id="4" name="Picture 2" descr="International Association of Insurance Professionals - Tulsa, 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Association of Insurance Professionals - Tulsa, O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22" cy="13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3E" w:rsidRPr="00084AD3" w:rsidRDefault="006D2F5C" w:rsidP="000D12B7">
      <w:pPr>
        <w:jc w:val="center"/>
        <w:rPr>
          <w:rFonts w:ascii="Century Schoolbook" w:hAnsi="Century Schoolbook"/>
          <w:sz w:val="28"/>
          <w:szCs w:val="28"/>
        </w:rPr>
      </w:pPr>
      <w:r w:rsidRPr="00084AD3">
        <w:rPr>
          <w:rFonts w:ascii="Century Schoolbook" w:hAnsi="Century Schoolbook"/>
          <w:sz w:val="28"/>
          <w:szCs w:val="28"/>
        </w:rPr>
        <w:t>International Associa</w:t>
      </w:r>
      <w:r w:rsidR="00817F3E" w:rsidRPr="00084AD3">
        <w:rPr>
          <w:rFonts w:ascii="Century Schoolbook" w:hAnsi="Century Schoolbook"/>
          <w:sz w:val="28"/>
          <w:szCs w:val="28"/>
        </w:rPr>
        <w:t>tion of Insurance Professionals-</w:t>
      </w:r>
    </w:p>
    <w:p w:rsidR="003835D6" w:rsidRPr="00084AD3" w:rsidRDefault="006D2F5C" w:rsidP="00871219">
      <w:pPr>
        <w:jc w:val="center"/>
        <w:rPr>
          <w:rFonts w:ascii="Century Schoolbook" w:hAnsi="Century Schoolbook"/>
          <w:b/>
          <w:sz w:val="28"/>
          <w:szCs w:val="28"/>
        </w:rPr>
      </w:pPr>
      <w:r w:rsidRPr="00084AD3">
        <w:rPr>
          <w:rFonts w:ascii="Century Schoolbook" w:hAnsi="Century Schoolbook"/>
          <w:sz w:val="28"/>
          <w:szCs w:val="28"/>
        </w:rPr>
        <w:t>Milbank Chapter</w:t>
      </w:r>
      <w:r w:rsidR="00084AD3" w:rsidRPr="00084AD3">
        <w:rPr>
          <w:rFonts w:ascii="Century Schoolbook" w:hAnsi="Century Schoolbook"/>
          <w:sz w:val="28"/>
          <w:szCs w:val="28"/>
        </w:rPr>
        <w:t xml:space="preserve"> (MAIP)</w:t>
      </w:r>
    </w:p>
    <w:p w:rsidR="0071058E" w:rsidRDefault="0071058E" w:rsidP="00871219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6D2F5C" w:rsidRPr="00EF64A1" w:rsidRDefault="006D2F5C" w:rsidP="00871219">
      <w:pPr>
        <w:jc w:val="center"/>
        <w:rPr>
          <w:rFonts w:ascii="Century Schoolbook" w:hAnsi="Century Schoolbook"/>
          <w:b/>
          <w:color w:val="365F91" w:themeColor="accent1" w:themeShade="BF"/>
          <w:sz w:val="32"/>
          <w:szCs w:val="32"/>
        </w:rPr>
      </w:pPr>
      <w:r w:rsidRPr="00EF64A1">
        <w:rPr>
          <w:rFonts w:ascii="Century Schoolbook" w:hAnsi="Century Schoolbook"/>
          <w:b/>
          <w:color w:val="365F91" w:themeColor="accent1" w:themeShade="BF"/>
          <w:sz w:val="32"/>
          <w:szCs w:val="32"/>
        </w:rPr>
        <w:t>Scholarship Application</w:t>
      </w:r>
    </w:p>
    <w:p w:rsidR="000D12B7" w:rsidRDefault="000D12B7">
      <w:pPr>
        <w:rPr>
          <w:rFonts w:ascii="Century Schoolbook" w:hAnsi="Century Schoolbook"/>
        </w:rPr>
      </w:pPr>
    </w:p>
    <w:p w:rsidR="00D27DA0" w:rsidRDefault="00D27DA0">
      <w:pPr>
        <w:rPr>
          <w:rFonts w:ascii="Century Schoolbook" w:hAnsi="Century Schoolbook"/>
        </w:rPr>
      </w:pPr>
    </w:p>
    <w:p w:rsidR="006D2F5C" w:rsidRPr="00084AD3" w:rsidRDefault="00AF2A51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The Milbank C</w:t>
      </w:r>
      <w:r w:rsidR="000D6592" w:rsidRPr="00084AD3">
        <w:rPr>
          <w:rFonts w:ascii="Century Schoolbook" w:hAnsi="Century Schoolbook"/>
        </w:rPr>
        <w:t xml:space="preserve">hapter </w:t>
      </w:r>
      <w:r w:rsidR="006D2F5C" w:rsidRPr="00084AD3">
        <w:rPr>
          <w:rFonts w:ascii="Century Schoolbook" w:hAnsi="Century Schoolbook"/>
        </w:rPr>
        <w:t xml:space="preserve">of the International Association of Insurance Professionals (IAIP), formerly the National </w:t>
      </w:r>
      <w:r w:rsidRPr="00084AD3">
        <w:rPr>
          <w:rFonts w:ascii="Century Schoolbook" w:hAnsi="Century Schoolbook"/>
        </w:rPr>
        <w:t>Association of</w:t>
      </w:r>
      <w:r w:rsidR="006D2F5C" w:rsidRPr="00084AD3">
        <w:rPr>
          <w:rFonts w:ascii="Century Schoolbook" w:hAnsi="Century Schoolbook"/>
        </w:rPr>
        <w:t xml:space="preserve"> Insurance Women (NAIW</w:t>
      </w:r>
      <w:r w:rsidR="005265EC">
        <w:rPr>
          <w:rFonts w:ascii="Century Schoolbook" w:hAnsi="Century Schoolbook"/>
        </w:rPr>
        <w:t>), is pleased to offer a $500</w:t>
      </w:r>
      <w:r w:rsidR="00C22D2F">
        <w:rPr>
          <w:rFonts w:ascii="Century Schoolbook" w:hAnsi="Century Schoolbook"/>
        </w:rPr>
        <w:t xml:space="preserve"> </w:t>
      </w:r>
      <w:r w:rsidR="006D2F5C" w:rsidRPr="00084AD3">
        <w:rPr>
          <w:rFonts w:ascii="Century Schoolbook" w:hAnsi="Century Schoolbook"/>
        </w:rPr>
        <w:t>one-time scholarship to a Milbank, SD-area high school student who plans to attend an institution of higher learning following graduation.</w:t>
      </w:r>
    </w:p>
    <w:p w:rsidR="006D2F5C" w:rsidRPr="00084AD3" w:rsidRDefault="006D2F5C">
      <w:pPr>
        <w:rPr>
          <w:rFonts w:ascii="Century Schoolbook" w:hAnsi="Century Schoolbook"/>
        </w:rPr>
      </w:pPr>
    </w:p>
    <w:p w:rsidR="006D2F5C" w:rsidRPr="00084AD3" w:rsidRDefault="006D2F5C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The applicant must be a senior in high school who plans to fur</w:t>
      </w:r>
      <w:r w:rsidR="000823A9" w:rsidRPr="00084AD3">
        <w:rPr>
          <w:rFonts w:ascii="Century Schoolbook" w:hAnsi="Century Schoolbook"/>
        </w:rPr>
        <w:t>ther his or her educatio</w:t>
      </w:r>
      <w:r w:rsidR="005265EC">
        <w:rPr>
          <w:rFonts w:ascii="Century Schoolbook" w:hAnsi="Century Schoolbook"/>
        </w:rPr>
        <w:t>n at</w:t>
      </w:r>
      <w:r w:rsidR="00C22D2F">
        <w:rPr>
          <w:rFonts w:ascii="Century Schoolbook" w:hAnsi="Century Schoolbook"/>
        </w:rPr>
        <w:t xml:space="preserve"> </w:t>
      </w:r>
      <w:r w:rsidR="000823A9" w:rsidRPr="00084AD3">
        <w:rPr>
          <w:rFonts w:ascii="Century Schoolbook" w:hAnsi="Century Schoolbook"/>
        </w:rPr>
        <w:t>a</w:t>
      </w:r>
      <w:r w:rsidRPr="00084AD3">
        <w:rPr>
          <w:rFonts w:ascii="Century Schoolbook" w:hAnsi="Century Schoolbook"/>
        </w:rPr>
        <w:t xml:space="preserve"> </w:t>
      </w:r>
      <w:r w:rsidR="002F06BD">
        <w:rPr>
          <w:rFonts w:ascii="Century Schoolbook" w:hAnsi="Century Schoolbook"/>
        </w:rPr>
        <w:t>trade/</w:t>
      </w:r>
      <w:r w:rsidR="0089577C" w:rsidRPr="00084AD3">
        <w:rPr>
          <w:rFonts w:ascii="Century Schoolbook" w:hAnsi="Century Schoolbook"/>
        </w:rPr>
        <w:t>technical</w:t>
      </w:r>
      <w:r w:rsidRPr="00084AD3">
        <w:rPr>
          <w:rFonts w:ascii="Century Schoolbook" w:hAnsi="Century Schoolbook"/>
        </w:rPr>
        <w:t xml:space="preserve"> school</w:t>
      </w:r>
      <w:r w:rsidR="00F311E1">
        <w:rPr>
          <w:rFonts w:ascii="Century Schoolbook" w:hAnsi="Century Schoolbook"/>
        </w:rPr>
        <w:t xml:space="preserve"> or college</w:t>
      </w:r>
      <w:r w:rsidRPr="00084AD3">
        <w:rPr>
          <w:rFonts w:ascii="Century Schoolbook" w:hAnsi="Century Schoolbook"/>
        </w:rPr>
        <w:t>.</w:t>
      </w:r>
    </w:p>
    <w:p w:rsidR="006D2F5C" w:rsidRPr="00084AD3" w:rsidRDefault="006D2F5C">
      <w:pPr>
        <w:rPr>
          <w:rFonts w:ascii="Century Schoolbook" w:hAnsi="Century Schoolbook"/>
        </w:rPr>
      </w:pPr>
    </w:p>
    <w:p w:rsidR="003B572C" w:rsidRPr="00084AD3" w:rsidRDefault="0048487C" w:rsidP="00E804EC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T</w:t>
      </w:r>
      <w:r w:rsidR="005D0791" w:rsidRPr="00084AD3">
        <w:rPr>
          <w:rFonts w:ascii="Century Schoolbook" w:hAnsi="Century Schoolbook"/>
        </w:rPr>
        <w:t xml:space="preserve">he applicant must </w:t>
      </w:r>
      <w:r w:rsidR="00E804EC" w:rsidRPr="00084AD3">
        <w:rPr>
          <w:rFonts w:ascii="Century Schoolbook" w:hAnsi="Century Schoolbook"/>
        </w:rPr>
        <w:t>complete</w:t>
      </w:r>
      <w:r w:rsidR="005D0791" w:rsidRPr="00084AD3">
        <w:rPr>
          <w:rFonts w:ascii="Century Schoolbook" w:hAnsi="Century Schoolbook"/>
        </w:rPr>
        <w:t xml:space="preserve"> </w:t>
      </w:r>
      <w:r w:rsidR="0001371A" w:rsidRPr="00084AD3">
        <w:rPr>
          <w:rFonts w:ascii="Century Schoolbook" w:hAnsi="Century Schoolbook"/>
        </w:rPr>
        <w:t xml:space="preserve">the attached application </w:t>
      </w:r>
      <w:r w:rsidR="00E804EC" w:rsidRPr="00084AD3">
        <w:rPr>
          <w:rFonts w:ascii="Century Schoolbook" w:hAnsi="Century Schoolbook"/>
        </w:rPr>
        <w:t xml:space="preserve">form </w:t>
      </w:r>
      <w:r w:rsidR="00D632A0">
        <w:rPr>
          <w:rFonts w:ascii="Century Schoolbook" w:hAnsi="Century Schoolbook"/>
        </w:rPr>
        <w:t>and</w:t>
      </w:r>
      <w:r w:rsidR="00E804EC" w:rsidRPr="00084AD3">
        <w:rPr>
          <w:rFonts w:ascii="Century Schoolbook" w:hAnsi="Century Schoolbook"/>
        </w:rPr>
        <w:t xml:space="preserve"> </w:t>
      </w:r>
      <w:r w:rsidR="00507960" w:rsidRPr="00084AD3">
        <w:rPr>
          <w:rFonts w:ascii="Century Schoolbook" w:hAnsi="Century Schoolbook"/>
        </w:rPr>
        <w:t xml:space="preserve">submit </w:t>
      </w:r>
      <w:r w:rsidR="005D0791" w:rsidRPr="00084AD3">
        <w:rPr>
          <w:rFonts w:ascii="Century Schoolbook" w:hAnsi="Century Schoolbook"/>
        </w:rPr>
        <w:t>the following:</w:t>
      </w:r>
    </w:p>
    <w:p w:rsidR="006D5537" w:rsidRPr="00084AD3" w:rsidRDefault="006D5537" w:rsidP="00B06D6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Current transcript (for GPA)</w:t>
      </w:r>
      <w:r w:rsidR="003B572C">
        <w:rPr>
          <w:rFonts w:ascii="Century Schoolbook" w:hAnsi="Century Schoolbook"/>
        </w:rPr>
        <w:t>;</w:t>
      </w:r>
    </w:p>
    <w:p w:rsidR="000010F7" w:rsidRDefault="00D64ACB" w:rsidP="000010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 xml:space="preserve">List of </w:t>
      </w:r>
      <w:r w:rsidR="000010F7">
        <w:rPr>
          <w:rFonts w:ascii="Century Schoolbook" w:hAnsi="Century Schoolbook"/>
        </w:rPr>
        <w:t xml:space="preserve">school-related </w:t>
      </w:r>
      <w:r w:rsidRPr="00084AD3">
        <w:rPr>
          <w:rFonts w:ascii="Century Schoolbook" w:hAnsi="Century Schoolbook"/>
        </w:rPr>
        <w:t>extra-curricular activit</w:t>
      </w:r>
      <w:r w:rsidR="000010F7">
        <w:rPr>
          <w:rFonts w:ascii="Century Schoolbook" w:hAnsi="Century Schoolbook"/>
        </w:rPr>
        <w:t>y;</w:t>
      </w:r>
    </w:p>
    <w:p w:rsidR="00D64ACB" w:rsidRPr="00084AD3" w:rsidRDefault="000010F7" w:rsidP="000010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List of community/volunteer activity</w:t>
      </w:r>
      <w:r w:rsidR="006D5537" w:rsidRPr="00084AD3">
        <w:rPr>
          <w:rFonts w:ascii="Century Schoolbook" w:hAnsi="Century Schoolbook"/>
        </w:rPr>
        <w:t>.</w:t>
      </w:r>
    </w:p>
    <w:p w:rsidR="00344E1F" w:rsidRPr="00084AD3" w:rsidRDefault="00344E1F">
      <w:pPr>
        <w:rPr>
          <w:rFonts w:ascii="Century Schoolbook" w:hAnsi="Century Schoolbook"/>
        </w:rPr>
      </w:pPr>
    </w:p>
    <w:p w:rsidR="00271942" w:rsidRPr="00084AD3" w:rsidRDefault="0048487C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In addition, t</w:t>
      </w:r>
      <w:r w:rsidR="00271942" w:rsidRPr="00084AD3">
        <w:rPr>
          <w:rFonts w:ascii="Century Schoolbook" w:hAnsi="Century Schoolbook"/>
        </w:rPr>
        <w:t>he applicant must write an essay of 300 or more words in answer to t</w:t>
      </w:r>
      <w:r w:rsidR="00333683">
        <w:rPr>
          <w:rFonts w:ascii="Century Schoolbook" w:hAnsi="Century Schoolbook"/>
        </w:rPr>
        <w:t>wo questions</w:t>
      </w:r>
      <w:r w:rsidR="00271942" w:rsidRPr="00084AD3">
        <w:rPr>
          <w:rFonts w:ascii="Century Schoolbook" w:hAnsi="Century Schoolbook"/>
        </w:rPr>
        <w:t xml:space="preserve"> regarding the topic of insurance</w:t>
      </w:r>
      <w:r w:rsidR="00333683">
        <w:rPr>
          <w:rFonts w:ascii="Century Schoolbook" w:hAnsi="Century Schoolbook"/>
        </w:rPr>
        <w:t>. Content of the essay as well as spelling, grammar and punctuation will be evaluated.</w:t>
      </w:r>
    </w:p>
    <w:p w:rsidR="00271942" w:rsidRPr="00084AD3" w:rsidRDefault="00271942">
      <w:pPr>
        <w:rPr>
          <w:rFonts w:ascii="Century Schoolbook" w:hAnsi="Century Schoolbook"/>
        </w:rPr>
      </w:pPr>
    </w:p>
    <w:p w:rsidR="00D73BB3" w:rsidRPr="00084AD3" w:rsidRDefault="00E159D0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The a</w:t>
      </w:r>
      <w:r w:rsidR="004B684B" w:rsidRPr="00084AD3">
        <w:rPr>
          <w:rFonts w:ascii="Century Schoolbook" w:hAnsi="Century Schoolbook"/>
        </w:rPr>
        <w:t xml:space="preserve">pplication and </w:t>
      </w:r>
      <w:r w:rsidR="00D632A0">
        <w:rPr>
          <w:rFonts w:ascii="Century Schoolbook" w:hAnsi="Century Schoolbook"/>
        </w:rPr>
        <w:t xml:space="preserve">accompanying </w:t>
      </w:r>
      <w:r w:rsidR="004B684B" w:rsidRPr="00084AD3">
        <w:rPr>
          <w:rFonts w:ascii="Century Schoolbook" w:hAnsi="Century Schoolbook"/>
        </w:rPr>
        <w:t xml:space="preserve">paperwork </w:t>
      </w:r>
      <w:r w:rsidRPr="00084AD3">
        <w:rPr>
          <w:rFonts w:ascii="Century Schoolbook" w:hAnsi="Century Schoolbook"/>
        </w:rPr>
        <w:t xml:space="preserve">must be returned </w:t>
      </w:r>
      <w:r w:rsidR="004B684B" w:rsidRPr="00084AD3">
        <w:rPr>
          <w:rFonts w:ascii="Century Schoolbook" w:hAnsi="Century Schoolbook"/>
        </w:rPr>
        <w:t xml:space="preserve">to the high school guidance counselor no later than the last week of March. </w:t>
      </w:r>
      <w:r w:rsidR="005D0791" w:rsidRPr="00084AD3">
        <w:rPr>
          <w:rFonts w:ascii="Century Schoolbook" w:hAnsi="Century Schoolbook"/>
        </w:rPr>
        <w:t xml:space="preserve">Completed scholarship applications and all paperwork must be received </w:t>
      </w:r>
      <w:r w:rsidR="000674B7" w:rsidRPr="00084AD3">
        <w:rPr>
          <w:rFonts w:ascii="Century Schoolbook" w:hAnsi="Century Schoolbook"/>
        </w:rPr>
        <w:t xml:space="preserve">by the MAIP scholarship committee </w:t>
      </w:r>
      <w:r w:rsidR="005D0791" w:rsidRPr="00084AD3">
        <w:rPr>
          <w:rFonts w:ascii="Century Schoolbook" w:hAnsi="Century Schoolbook"/>
        </w:rPr>
        <w:t xml:space="preserve">no later than the first Monday in April. </w:t>
      </w:r>
      <w:r w:rsidR="005D0791" w:rsidRPr="007D5C4B">
        <w:rPr>
          <w:rFonts w:ascii="Century Schoolbook" w:hAnsi="Century Schoolbook"/>
          <w:b/>
        </w:rPr>
        <w:t>Applications received following this date will not be considered.</w:t>
      </w:r>
    </w:p>
    <w:p w:rsidR="00D73BB3" w:rsidRPr="00084AD3" w:rsidRDefault="00D73BB3">
      <w:pPr>
        <w:rPr>
          <w:rFonts w:ascii="Century Schoolbook" w:hAnsi="Century Schoolbook"/>
        </w:rPr>
      </w:pPr>
    </w:p>
    <w:p w:rsidR="005D0791" w:rsidRPr="00084AD3" w:rsidRDefault="00A3780C">
      <w:pPr>
        <w:rPr>
          <w:rFonts w:ascii="Century Schoolbook" w:hAnsi="Century Schoolbook"/>
        </w:rPr>
      </w:pPr>
      <w:r w:rsidRPr="00084AD3">
        <w:rPr>
          <w:rFonts w:ascii="Century Schoolbook" w:hAnsi="Century Schoolbook"/>
        </w:rPr>
        <w:t>The a</w:t>
      </w:r>
      <w:r w:rsidR="00D73BB3" w:rsidRPr="00084AD3">
        <w:rPr>
          <w:rFonts w:ascii="Century Schoolbook" w:hAnsi="Century Schoolbook"/>
        </w:rPr>
        <w:t xml:space="preserve">pplications will be reviewed and a winner will be chosen by the Sioux Falls Chapter of IAIP. </w:t>
      </w:r>
      <w:r w:rsidR="005D0791" w:rsidRPr="00084AD3">
        <w:rPr>
          <w:rFonts w:ascii="Century Schoolbook" w:hAnsi="Century Schoolbook"/>
        </w:rPr>
        <w:t xml:space="preserve">The scholarship winner will </w:t>
      </w:r>
      <w:r w:rsidR="002E1F40" w:rsidRPr="00084AD3">
        <w:rPr>
          <w:rFonts w:ascii="Century Schoolbook" w:hAnsi="Century Schoolbook"/>
        </w:rPr>
        <w:t xml:space="preserve">then </w:t>
      </w:r>
      <w:r w:rsidR="005D0791" w:rsidRPr="00084AD3">
        <w:rPr>
          <w:rFonts w:ascii="Century Schoolbook" w:hAnsi="Century Schoolbook"/>
        </w:rPr>
        <w:t>be notified</w:t>
      </w:r>
      <w:r w:rsidR="002E1F40" w:rsidRPr="00084AD3">
        <w:rPr>
          <w:rFonts w:ascii="Century Schoolbook" w:hAnsi="Century Schoolbook"/>
        </w:rPr>
        <w:t>, and he or she</w:t>
      </w:r>
      <w:r w:rsidR="005D0791" w:rsidRPr="00084AD3">
        <w:rPr>
          <w:rFonts w:ascii="Century Schoolbook" w:hAnsi="Century Schoolbook"/>
        </w:rPr>
        <w:t xml:space="preserve"> </w:t>
      </w:r>
      <w:r w:rsidR="002E1F40" w:rsidRPr="00084AD3">
        <w:rPr>
          <w:rFonts w:ascii="Century Schoolbook" w:hAnsi="Century Schoolbook"/>
        </w:rPr>
        <w:t>will be</w:t>
      </w:r>
      <w:r w:rsidR="005D0791" w:rsidRPr="00084AD3">
        <w:rPr>
          <w:rFonts w:ascii="Century Schoolbook" w:hAnsi="Century Schoolbook"/>
        </w:rPr>
        <w:t xml:space="preserve"> </w:t>
      </w:r>
      <w:r w:rsidR="000D6592" w:rsidRPr="00084AD3">
        <w:rPr>
          <w:rFonts w:ascii="Century Schoolbook" w:hAnsi="Century Schoolbook"/>
        </w:rPr>
        <w:t xml:space="preserve">recognized at the </w:t>
      </w:r>
      <w:r w:rsidR="005D0791" w:rsidRPr="00084AD3">
        <w:rPr>
          <w:rFonts w:ascii="Century Schoolbook" w:hAnsi="Century Schoolbook"/>
        </w:rPr>
        <w:t xml:space="preserve">Milbank High School </w:t>
      </w:r>
      <w:r w:rsidR="00F73047" w:rsidRPr="00084AD3">
        <w:rPr>
          <w:rFonts w:ascii="Century Schoolbook" w:hAnsi="Century Schoolbook"/>
        </w:rPr>
        <w:t>senior a</w:t>
      </w:r>
      <w:r w:rsidR="005D0791" w:rsidRPr="00084AD3">
        <w:rPr>
          <w:rFonts w:ascii="Century Schoolbook" w:hAnsi="Century Schoolbook"/>
        </w:rPr>
        <w:t>wards program</w:t>
      </w:r>
      <w:r w:rsidR="000D6592" w:rsidRPr="00084AD3">
        <w:rPr>
          <w:rFonts w:ascii="Century Schoolbook" w:hAnsi="Century Schoolbook"/>
        </w:rPr>
        <w:t>.</w:t>
      </w:r>
    </w:p>
    <w:p w:rsidR="000D6592" w:rsidRPr="00084AD3" w:rsidRDefault="000D6592">
      <w:pPr>
        <w:rPr>
          <w:rFonts w:ascii="Century Schoolbook" w:hAnsi="Century Schoolbook"/>
        </w:rPr>
      </w:pPr>
    </w:p>
    <w:p w:rsidR="000D6592" w:rsidRPr="00084AD3" w:rsidRDefault="000D6592">
      <w:pPr>
        <w:rPr>
          <w:rFonts w:ascii="Century Schoolbook" w:hAnsi="Century Schoolbook"/>
        </w:rPr>
      </w:pPr>
    </w:p>
    <w:p w:rsidR="00202019" w:rsidRDefault="00202019">
      <w:pPr>
        <w:rPr>
          <w:rFonts w:ascii="Century Schoolbook" w:hAnsi="Century Schoolbook"/>
          <w:sz w:val="20"/>
          <w:szCs w:val="20"/>
        </w:rPr>
      </w:pPr>
    </w:p>
    <w:p w:rsidR="000D6592" w:rsidRPr="004E1059" w:rsidRDefault="000D6592">
      <w:pPr>
        <w:rPr>
          <w:rFonts w:ascii="Century Schoolbook" w:hAnsi="Century Schoolbook"/>
          <w:sz w:val="20"/>
          <w:szCs w:val="20"/>
        </w:rPr>
      </w:pPr>
      <w:r w:rsidRPr="004E1059">
        <w:rPr>
          <w:rFonts w:ascii="Century Schoolbook" w:hAnsi="Century Schoolbook"/>
          <w:sz w:val="20"/>
          <w:szCs w:val="20"/>
        </w:rPr>
        <w:t>Milbank Area Insurance Professionals (MAIP) Scholarship Committee:</w:t>
      </w:r>
    </w:p>
    <w:p w:rsidR="000D6592" w:rsidRPr="004E1059" w:rsidRDefault="000D6592">
      <w:pPr>
        <w:rPr>
          <w:rFonts w:ascii="Century Schoolbook" w:hAnsi="Century Schoolbook"/>
          <w:sz w:val="20"/>
          <w:szCs w:val="20"/>
        </w:rPr>
      </w:pPr>
      <w:r w:rsidRPr="004E1059">
        <w:rPr>
          <w:rFonts w:ascii="Century Schoolbook" w:hAnsi="Century Schoolbook"/>
          <w:sz w:val="20"/>
          <w:szCs w:val="20"/>
        </w:rPr>
        <w:t>Barb Matthes, State Auto Insurance</w:t>
      </w:r>
    </w:p>
    <w:p w:rsidR="000D6592" w:rsidRDefault="000D6592">
      <w:pPr>
        <w:rPr>
          <w:rFonts w:ascii="Century Schoolbook" w:hAnsi="Century Schoolbook"/>
          <w:sz w:val="20"/>
          <w:szCs w:val="20"/>
        </w:rPr>
      </w:pPr>
      <w:r w:rsidRPr="004E1059">
        <w:rPr>
          <w:rFonts w:ascii="Century Schoolbook" w:hAnsi="Century Schoolbook"/>
          <w:sz w:val="20"/>
          <w:szCs w:val="20"/>
        </w:rPr>
        <w:t>Michelle Fraasch, State Auto Insurance</w:t>
      </w:r>
    </w:p>
    <w:p w:rsidR="00072704" w:rsidRDefault="00072704" w:rsidP="00725899">
      <w:pPr>
        <w:jc w:val="center"/>
        <w:rPr>
          <w:rFonts w:ascii="Century Schoolbook" w:hAnsi="Century Schoolbook"/>
        </w:rPr>
      </w:pPr>
    </w:p>
    <w:p w:rsidR="00AB4124" w:rsidRDefault="007E2BA2" w:rsidP="00725899">
      <w:pPr>
        <w:jc w:val="center"/>
        <w:rPr>
          <w:rFonts w:ascii="Century Schoolbook" w:hAnsi="Century Schoolbook"/>
        </w:rPr>
      </w:pPr>
      <w:r w:rsidRPr="007E2BA2">
        <w:rPr>
          <w:rFonts w:ascii="Century Schoolbook" w:hAnsi="Century Schoolbook"/>
          <w:noProof/>
        </w:rPr>
        <w:lastRenderedPageBreak/>
        <w:drawing>
          <wp:inline distT="0" distB="0" distL="0" distR="0">
            <wp:extent cx="1699747" cy="1351128"/>
            <wp:effectExtent l="19050" t="0" r="0" b="0"/>
            <wp:docPr id="1" name="Picture 2" descr="International Association of Insurance Professionals - Tulsa, 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Association of Insurance Professionals - Tulsa, O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22" cy="13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BF" w:rsidRDefault="004602BF" w:rsidP="007E2BA2">
      <w:pPr>
        <w:jc w:val="center"/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Milbank Area Insurance Professionals (MAIP)</w:t>
      </w:r>
    </w:p>
    <w:p w:rsidR="00072704" w:rsidRDefault="00072704" w:rsidP="00725899">
      <w:pPr>
        <w:jc w:val="center"/>
        <w:rPr>
          <w:rFonts w:ascii="Century Schoolbook" w:hAnsi="Century Schoolbook"/>
          <w:b/>
          <w:color w:val="365F91" w:themeColor="accent1" w:themeShade="BF"/>
          <w:sz w:val="28"/>
          <w:szCs w:val="28"/>
        </w:rPr>
      </w:pPr>
    </w:p>
    <w:p w:rsidR="004602BF" w:rsidRDefault="00E77A38" w:rsidP="00072704">
      <w:pPr>
        <w:jc w:val="center"/>
        <w:rPr>
          <w:rFonts w:ascii="Century Schoolbook" w:hAnsi="Century Schoolbook"/>
          <w:b/>
          <w:color w:val="365F91" w:themeColor="accent1" w:themeShade="BF"/>
          <w:sz w:val="28"/>
          <w:szCs w:val="28"/>
        </w:rPr>
      </w:pPr>
      <w:r w:rsidRPr="00E77A38">
        <w:rPr>
          <w:rFonts w:ascii="Century Schoolbook" w:hAnsi="Century Schoolbook"/>
          <w:b/>
          <w:color w:val="365F91" w:themeColor="accent1" w:themeShade="BF"/>
          <w:sz w:val="28"/>
          <w:szCs w:val="28"/>
        </w:rPr>
        <w:t>APPLICATION FOR SCHOLARSHIP</w:t>
      </w:r>
    </w:p>
    <w:p w:rsidR="00072704" w:rsidRPr="00E77A38" w:rsidRDefault="00072704" w:rsidP="00072704">
      <w:pPr>
        <w:jc w:val="center"/>
        <w:rPr>
          <w:rFonts w:ascii="Century Schoolbook" w:hAnsi="Century Schoolbook"/>
          <w:b/>
          <w:color w:val="365F91" w:themeColor="accent1" w:themeShade="BF"/>
          <w:sz w:val="28"/>
          <w:szCs w:val="28"/>
        </w:rPr>
      </w:pPr>
    </w:p>
    <w:p w:rsidR="00725899" w:rsidRDefault="00725899">
      <w:pPr>
        <w:rPr>
          <w:rFonts w:ascii="Century Schoolbook" w:hAnsi="Century Schoolbook"/>
          <w:sz w:val="20"/>
          <w:szCs w:val="20"/>
        </w:rPr>
      </w:pPr>
    </w:p>
    <w:p w:rsidR="00725899" w:rsidRDefault="00725899">
      <w:pPr>
        <w:rPr>
          <w:rFonts w:ascii="Century Schoolbook" w:hAnsi="Century Schoolbook"/>
          <w:sz w:val="20"/>
          <w:szCs w:val="20"/>
        </w:rPr>
      </w:pPr>
    </w:p>
    <w:p w:rsidR="00725899" w:rsidRDefault="0072589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Applicant’s Name</w:t>
      </w:r>
      <w:r w:rsidR="00E813F0">
        <w:rPr>
          <w:rFonts w:ascii="Century Schoolbook" w:hAnsi="Century Schoolbook"/>
        </w:rPr>
        <w:t>:  ____________________________</w:t>
      </w:r>
      <w:r w:rsidR="00270565">
        <w:rPr>
          <w:rFonts w:ascii="Century Schoolbook" w:hAnsi="Century Schoolbook"/>
        </w:rPr>
        <w:t>______________________________</w:t>
      </w: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E813F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Applicant’s </w:t>
      </w:r>
      <w:r w:rsidR="004602BF" w:rsidRPr="00725899">
        <w:rPr>
          <w:rFonts w:ascii="Century Schoolbook" w:hAnsi="Century Schoolbook"/>
        </w:rPr>
        <w:t>Address</w:t>
      </w:r>
      <w:r>
        <w:rPr>
          <w:rFonts w:ascii="Century Schoolbook" w:hAnsi="Century Schoolbook"/>
        </w:rPr>
        <w:t>:  __________________________</w:t>
      </w:r>
      <w:r w:rsidR="00270565">
        <w:rPr>
          <w:rFonts w:ascii="Century Schoolbook" w:hAnsi="Century Schoolbook"/>
        </w:rPr>
        <w:t>______________________________</w:t>
      </w: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 xml:space="preserve">Applicant’s </w:t>
      </w:r>
      <w:r w:rsidR="00C9084C">
        <w:rPr>
          <w:rFonts w:ascii="Century Schoolbook" w:hAnsi="Century Schoolbook"/>
        </w:rPr>
        <w:t>Phone</w:t>
      </w:r>
      <w:r w:rsidRPr="00725899">
        <w:rPr>
          <w:rFonts w:ascii="Century Schoolbook" w:hAnsi="Century Schoolbook"/>
        </w:rPr>
        <w:t>:</w:t>
      </w:r>
      <w:r w:rsidR="00E813F0">
        <w:rPr>
          <w:rFonts w:ascii="Century Schoolbook" w:hAnsi="Century Schoolbook"/>
        </w:rPr>
        <w:t xml:space="preserve">  ________________</w:t>
      </w:r>
      <w:r w:rsidR="00C9084C">
        <w:rPr>
          <w:rFonts w:ascii="Century Schoolbook" w:hAnsi="Century Schoolbook"/>
        </w:rPr>
        <w:t>___</w:t>
      </w:r>
      <w:r w:rsidR="00E813F0">
        <w:rPr>
          <w:rFonts w:ascii="Century Schoolbook" w:hAnsi="Century Schoolbook"/>
        </w:rPr>
        <w:t>_________</w:t>
      </w:r>
      <w:r w:rsidR="00270565">
        <w:rPr>
          <w:rFonts w:ascii="Century Schoolbook" w:hAnsi="Century Schoolbook"/>
        </w:rPr>
        <w:t>______________________________</w:t>
      </w:r>
    </w:p>
    <w:p w:rsidR="00275E1E" w:rsidRDefault="00275E1E">
      <w:pPr>
        <w:rPr>
          <w:rFonts w:ascii="Century Schoolbook" w:hAnsi="Century Schoolbook"/>
        </w:rPr>
      </w:pP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Parents’ Names</w:t>
      </w:r>
      <w:r w:rsidR="00E813F0">
        <w:rPr>
          <w:rFonts w:ascii="Century Schoolbook" w:hAnsi="Century Schoolbook"/>
        </w:rPr>
        <w:t>:  ______________________________</w:t>
      </w:r>
      <w:r w:rsidR="00270565">
        <w:rPr>
          <w:rFonts w:ascii="Century Schoolbook" w:hAnsi="Century Schoolbook"/>
        </w:rPr>
        <w:t>______________________________</w:t>
      </w: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Parents’ Address</w:t>
      </w:r>
      <w:r w:rsidR="00E813F0">
        <w:rPr>
          <w:rFonts w:ascii="Century Schoolbook" w:hAnsi="Century Schoolbook"/>
        </w:rPr>
        <w:t>:  _____________________________</w:t>
      </w:r>
      <w:r w:rsidR="00270565">
        <w:rPr>
          <w:rFonts w:ascii="Century Schoolbook" w:hAnsi="Century Schoolbook"/>
        </w:rPr>
        <w:t>______________________________</w:t>
      </w: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Parents’ Phone:</w:t>
      </w:r>
      <w:r w:rsidR="00E813F0">
        <w:rPr>
          <w:rFonts w:ascii="Century Schoolbook" w:hAnsi="Century Schoolbook"/>
        </w:rPr>
        <w:t xml:space="preserve">  _______________________________</w:t>
      </w:r>
      <w:r w:rsidR="00270565">
        <w:rPr>
          <w:rFonts w:ascii="Century Schoolbook" w:hAnsi="Century Schoolbook"/>
        </w:rPr>
        <w:t>______________________________</w:t>
      </w:r>
    </w:p>
    <w:p w:rsidR="00AB2757" w:rsidRDefault="00AB2757">
      <w:pPr>
        <w:rPr>
          <w:rFonts w:ascii="Century Schoolbook" w:hAnsi="Century Schoolbook"/>
        </w:rPr>
      </w:pPr>
    </w:p>
    <w:p w:rsidR="00E813F0" w:rsidRDefault="00E813F0">
      <w:pPr>
        <w:rPr>
          <w:rFonts w:ascii="Century Schoolbook" w:hAnsi="Century Schoolbook"/>
        </w:rPr>
      </w:pPr>
    </w:p>
    <w:p w:rsidR="004602BF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A</w:t>
      </w:r>
      <w:r w:rsidR="00AB4124">
        <w:rPr>
          <w:rFonts w:ascii="Century Schoolbook" w:hAnsi="Century Schoolbook"/>
        </w:rPr>
        <w:t xml:space="preserve"> current </w:t>
      </w:r>
      <w:r w:rsidRPr="00725899">
        <w:rPr>
          <w:rFonts w:ascii="Century Schoolbook" w:hAnsi="Century Schoolbook"/>
        </w:rPr>
        <w:t>copy of your transcript must be provided with this application.</w:t>
      </w:r>
    </w:p>
    <w:p w:rsidR="00AB2757" w:rsidRDefault="00AB2757">
      <w:pPr>
        <w:rPr>
          <w:rFonts w:ascii="Century Schoolbook" w:hAnsi="Century Schoolbook"/>
        </w:rPr>
      </w:pPr>
    </w:p>
    <w:p w:rsidR="00091B27" w:rsidRPr="00725899" w:rsidRDefault="004602BF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On a separate sheet of paper, please list (with dates):</w:t>
      </w:r>
    </w:p>
    <w:p w:rsidR="004602BF" w:rsidRDefault="00AB4124" w:rsidP="004602B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School-related extra-curricular activity</w:t>
      </w:r>
      <w:r w:rsidR="007E6C5D">
        <w:rPr>
          <w:rFonts w:ascii="Century Schoolbook" w:hAnsi="Century Schoolbook"/>
        </w:rPr>
        <w:t>;</w:t>
      </w:r>
    </w:p>
    <w:p w:rsidR="00AB4124" w:rsidRPr="00AB4124" w:rsidRDefault="00AB4124" w:rsidP="00AB4124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Examples: FFA, music, theatre, speech/debate, sports, other clubs</w:t>
      </w:r>
    </w:p>
    <w:p w:rsidR="00947064" w:rsidRDefault="00AB4124" w:rsidP="004602B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Community/volunteer activity</w:t>
      </w:r>
      <w:r w:rsidR="007E6C5D">
        <w:rPr>
          <w:rFonts w:ascii="Century Schoolbook" w:hAnsi="Century Schoolbook"/>
        </w:rPr>
        <w:t>.</w:t>
      </w:r>
    </w:p>
    <w:p w:rsidR="00AB4124" w:rsidRPr="00AB4124" w:rsidRDefault="00AB4124" w:rsidP="00AB4124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Examples: Church, 4-H, Girl/Boy Scouts</w:t>
      </w:r>
    </w:p>
    <w:p w:rsidR="00947064" w:rsidRPr="00725899" w:rsidRDefault="00947064" w:rsidP="00947064">
      <w:pPr>
        <w:rPr>
          <w:rFonts w:ascii="Century Schoolbook" w:hAnsi="Century Schoolbook"/>
        </w:rPr>
      </w:pPr>
    </w:p>
    <w:p w:rsidR="00091B27" w:rsidRDefault="00947064" w:rsidP="00947064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>On a separate sheet of paper, plea</w:t>
      </w:r>
      <w:r w:rsidR="00AB4124">
        <w:rPr>
          <w:rFonts w:ascii="Century Schoolbook" w:hAnsi="Century Schoolbook"/>
        </w:rPr>
        <w:t>se provide a 300-word (</w:t>
      </w:r>
      <w:r w:rsidR="00AB4124" w:rsidRPr="00915652">
        <w:rPr>
          <w:rFonts w:ascii="Century Schoolbook" w:hAnsi="Century Schoolbook"/>
          <w:u w:val="single"/>
        </w:rPr>
        <w:t>minimum</w:t>
      </w:r>
      <w:r w:rsidR="00AB4124">
        <w:rPr>
          <w:rFonts w:ascii="Century Schoolbook" w:hAnsi="Century Schoolbook"/>
        </w:rPr>
        <w:t xml:space="preserve">) </w:t>
      </w:r>
      <w:r w:rsidRPr="00725899">
        <w:rPr>
          <w:rFonts w:ascii="Century Schoolbook" w:hAnsi="Century Schoolbook"/>
        </w:rPr>
        <w:t>essay in respo</w:t>
      </w:r>
      <w:r w:rsidR="00091B27">
        <w:rPr>
          <w:rFonts w:ascii="Century Schoolbook" w:hAnsi="Century Schoolbook"/>
        </w:rPr>
        <w:t>nse to the following questions:</w:t>
      </w:r>
    </w:p>
    <w:p w:rsidR="00091B27" w:rsidRPr="00091B27" w:rsidRDefault="00947064" w:rsidP="00091B2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091B27">
        <w:rPr>
          <w:rFonts w:ascii="Century Schoolbook" w:hAnsi="Century Schoolbook"/>
          <w:b/>
        </w:rPr>
        <w:t xml:space="preserve">“Why is it important that I am fully covered by my auto insurance? </w:t>
      </w:r>
    </w:p>
    <w:p w:rsidR="00091B27" w:rsidRPr="00091B27" w:rsidRDefault="00091B27" w:rsidP="00091B2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 </w:t>
      </w:r>
      <w:r w:rsidR="00947064" w:rsidRPr="00091B27">
        <w:rPr>
          <w:rFonts w:ascii="Century Schoolbook" w:hAnsi="Century Schoolbook"/>
          <w:b/>
        </w:rPr>
        <w:t>How does the insurance that I carry affect other drivers?”</w:t>
      </w:r>
    </w:p>
    <w:p w:rsidR="00947064" w:rsidRPr="00091B27" w:rsidRDefault="00AB4124" w:rsidP="00091B27">
      <w:pPr>
        <w:rPr>
          <w:rFonts w:ascii="Century Schoolbook" w:hAnsi="Century Schoolbook"/>
        </w:rPr>
      </w:pPr>
      <w:r w:rsidRPr="00091B27">
        <w:rPr>
          <w:rFonts w:ascii="Century Schoolbook" w:hAnsi="Century Schoolbook"/>
        </w:rPr>
        <w:t>(Please double space for ease of reading.)</w:t>
      </w:r>
    </w:p>
    <w:p w:rsidR="00AB2757" w:rsidRDefault="00AB2757" w:rsidP="00947064">
      <w:pPr>
        <w:rPr>
          <w:rFonts w:ascii="Century Schoolbook" w:hAnsi="Century Schoolbook"/>
        </w:rPr>
      </w:pPr>
    </w:p>
    <w:p w:rsidR="00947064" w:rsidRPr="00725899" w:rsidRDefault="00947064" w:rsidP="00947064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 xml:space="preserve">Applications will be judged by points given for </w:t>
      </w:r>
      <w:r w:rsidR="00AB4124">
        <w:rPr>
          <w:rFonts w:ascii="Century Schoolbook" w:hAnsi="Century Schoolbook"/>
        </w:rPr>
        <w:t xml:space="preserve">content and word count of the essay, school-related and community </w:t>
      </w:r>
      <w:r w:rsidR="00906C9E">
        <w:rPr>
          <w:rFonts w:ascii="Century Schoolbook" w:hAnsi="Century Schoolbook"/>
        </w:rPr>
        <w:t>involv</w:t>
      </w:r>
      <w:r w:rsidR="00AB4124">
        <w:rPr>
          <w:rFonts w:ascii="Century Schoolbook" w:hAnsi="Century Schoolbook"/>
        </w:rPr>
        <w:t>ement</w:t>
      </w:r>
      <w:r w:rsidR="00072704">
        <w:rPr>
          <w:rFonts w:ascii="Century Schoolbook" w:hAnsi="Century Schoolbook"/>
        </w:rPr>
        <w:t>, and GPA</w:t>
      </w:r>
      <w:r w:rsidRPr="00725899">
        <w:rPr>
          <w:rFonts w:ascii="Century Schoolbook" w:hAnsi="Century Schoolbook"/>
        </w:rPr>
        <w:t>.</w:t>
      </w:r>
    </w:p>
    <w:p w:rsidR="00947064" w:rsidRPr="00725899" w:rsidRDefault="00947064" w:rsidP="00947064">
      <w:pPr>
        <w:rPr>
          <w:rFonts w:ascii="Century Schoolbook" w:hAnsi="Century Schoolbook"/>
        </w:rPr>
      </w:pPr>
    </w:p>
    <w:p w:rsidR="00947064" w:rsidRPr="00725899" w:rsidRDefault="00947064" w:rsidP="00947064">
      <w:pPr>
        <w:rPr>
          <w:rFonts w:ascii="Century Schoolbook" w:hAnsi="Century Schoolbook"/>
        </w:rPr>
      </w:pPr>
      <w:r w:rsidRPr="00725899">
        <w:rPr>
          <w:rFonts w:ascii="Century Schoolbook" w:hAnsi="Century Schoolbook"/>
        </w:rPr>
        <w:t xml:space="preserve">All paperwork must be returned to your guidance counselor </w:t>
      </w:r>
      <w:r w:rsidRPr="007D5C4B">
        <w:rPr>
          <w:rFonts w:ascii="Century Schoolbook" w:hAnsi="Century Schoolbook"/>
          <w:u w:val="single"/>
        </w:rPr>
        <w:t>no later</w:t>
      </w:r>
      <w:r w:rsidR="007D5C4B">
        <w:rPr>
          <w:rFonts w:ascii="Century Schoolbook" w:hAnsi="Century Schoolbook"/>
        </w:rPr>
        <w:t xml:space="preserve"> than the last week </w:t>
      </w:r>
      <w:r w:rsidRPr="00725899">
        <w:rPr>
          <w:rFonts w:ascii="Century Schoolbook" w:hAnsi="Century Schoolbook"/>
        </w:rPr>
        <w:t>of March.</w:t>
      </w:r>
    </w:p>
    <w:sectPr w:rsidR="00947064" w:rsidRPr="00725899" w:rsidSect="002A632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11B"/>
    <w:multiLevelType w:val="hybridMultilevel"/>
    <w:tmpl w:val="41107D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D2F5C"/>
    <w:rsid w:val="000010F7"/>
    <w:rsid w:val="00003830"/>
    <w:rsid w:val="00006DE5"/>
    <w:rsid w:val="0001371A"/>
    <w:rsid w:val="00020B10"/>
    <w:rsid w:val="0002440F"/>
    <w:rsid w:val="00033784"/>
    <w:rsid w:val="000374EE"/>
    <w:rsid w:val="00042C33"/>
    <w:rsid w:val="00044512"/>
    <w:rsid w:val="00053814"/>
    <w:rsid w:val="000578B1"/>
    <w:rsid w:val="00063062"/>
    <w:rsid w:val="00063B64"/>
    <w:rsid w:val="000674B7"/>
    <w:rsid w:val="00072704"/>
    <w:rsid w:val="000823A9"/>
    <w:rsid w:val="000824F9"/>
    <w:rsid w:val="00083EC9"/>
    <w:rsid w:val="00084AD3"/>
    <w:rsid w:val="00091B27"/>
    <w:rsid w:val="00094600"/>
    <w:rsid w:val="000A23D0"/>
    <w:rsid w:val="000C76F8"/>
    <w:rsid w:val="000D12B7"/>
    <w:rsid w:val="000D4A86"/>
    <w:rsid w:val="000D6592"/>
    <w:rsid w:val="000E6FA4"/>
    <w:rsid w:val="00113F2B"/>
    <w:rsid w:val="001141B1"/>
    <w:rsid w:val="00141190"/>
    <w:rsid w:val="001662AF"/>
    <w:rsid w:val="00192D17"/>
    <w:rsid w:val="00194DCA"/>
    <w:rsid w:val="00195EB0"/>
    <w:rsid w:val="001A5A32"/>
    <w:rsid w:val="001B0840"/>
    <w:rsid w:val="001B5942"/>
    <w:rsid w:val="001B6625"/>
    <w:rsid w:val="001D2E90"/>
    <w:rsid w:val="001D4767"/>
    <w:rsid w:val="001D53C8"/>
    <w:rsid w:val="001D64E6"/>
    <w:rsid w:val="00202019"/>
    <w:rsid w:val="00222F75"/>
    <w:rsid w:val="00227F38"/>
    <w:rsid w:val="00232003"/>
    <w:rsid w:val="00243A70"/>
    <w:rsid w:val="002656EE"/>
    <w:rsid w:val="0026605B"/>
    <w:rsid w:val="00270565"/>
    <w:rsid w:val="00271942"/>
    <w:rsid w:val="00275E1E"/>
    <w:rsid w:val="002A632D"/>
    <w:rsid w:val="002E1F40"/>
    <w:rsid w:val="002E52F0"/>
    <w:rsid w:val="002F06BD"/>
    <w:rsid w:val="002F2B9F"/>
    <w:rsid w:val="0030411C"/>
    <w:rsid w:val="003063E8"/>
    <w:rsid w:val="003153EF"/>
    <w:rsid w:val="003254F0"/>
    <w:rsid w:val="00333683"/>
    <w:rsid w:val="003378E1"/>
    <w:rsid w:val="0034129D"/>
    <w:rsid w:val="00344E1F"/>
    <w:rsid w:val="00375526"/>
    <w:rsid w:val="0037787E"/>
    <w:rsid w:val="003835D6"/>
    <w:rsid w:val="00387A06"/>
    <w:rsid w:val="003A2183"/>
    <w:rsid w:val="003B1642"/>
    <w:rsid w:val="003B572C"/>
    <w:rsid w:val="003E53F4"/>
    <w:rsid w:val="003E5DA3"/>
    <w:rsid w:val="003E5F52"/>
    <w:rsid w:val="003F1B67"/>
    <w:rsid w:val="003F4722"/>
    <w:rsid w:val="0041062B"/>
    <w:rsid w:val="00412705"/>
    <w:rsid w:val="00414661"/>
    <w:rsid w:val="004160EA"/>
    <w:rsid w:val="0041741D"/>
    <w:rsid w:val="00430E59"/>
    <w:rsid w:val="00434495"/>
    <w:rsid w:val="004361C1"/>
    <w:rsid w:val="0045357B"/>
    <w:rsid w:val="004602BF"/>
    <w:rsid w:val="0046573A"/>
    <w:rsid w:val="00472C62"/>
    <w:rsid w:val="0048487C"/>
    <w:rsid w:val="004915A5"/>
    <w:rsid w:val="004A1C1B"/>
    <w:rsid w:val="004B2CC3"/>
    <w:rsid w:val="004B684B"/>
    <w:rsid w:val="004D11C9"/>
    <w:rsid w:val="004D41B0"/>
    <w:rsid w:val="004D4707"/>
    <w:rsid w:val="004D7189"/>
    <w:rsid w:val="004E1059"/>
    <w:rsid w:val="004E1E74"/>
    <w:rsid w:val="004F4EF0"/>
    <w:rsid w:val="00500762"/>
    <w:rsid w:val="00501E2F"/>
    <w:rsid w:val="005039C4"/>
    <w:rsid w:val="00507960"/>
    <w:rsid w:val="00511186"/>
    <w:rsid w:val="00523FC7"/>
    <w:rsid w:val="005265EC"/>
    <w:rsid w:val="00530DE9"/>
    <w:rsid w:val="00553B10"/>
    <w:rsid w:val="00554E28"/>
    <w:rsid w:val="00555769"/>
    <w:rsid w:val="0057505C"/>
    <w:rsid w:val="005753ED"/>
    <w:rsid w:val="00584032"/>
    <w:rsid w:val="00590F28"/>
    <w:rsid w:val="005A6BAB"/>
    <w:rsid w:val="005B28E5"/>
    <w:rsid w:val="005D0791"/>
    <w:rsid w:val="005F0981"/>
    <w:rsid w:val="00621F6F"/>
    <w:rsid w:val="00634EBF"/>
    <w:rsid w:val="00642B72"/>
    <w:rsid w:val="00650BC7"/>
    <w:rsid w:val="006641C4"/>
    <w:rsid w:val="00665076"/>
    <w:rsid w:val="00671F22"/>
    <w:rsid w:val="0068770E"/>
    <w:rsid w:val="006953FC"/>
    <w:rsid w:val="006A399C"/>
    <w:rsid w:val="006B025B"/>
    <w:rsid w:val="006C5A46"/>
    <w:rsid w:val="006D2F5C"/>
    <w:rsid w:val="006D5537"/>
    <w:rsid w:val="006E0B69"/>
    <w:rsid w:val="006F624B"/>
    <w:rsid w:val="00700D4B"/>
    <w:rsid w:val="0071058E"/>
    <w:rsid w:val="0071123F"/>
    <w:rsid w:val="007119A7"/>
    <w:rsid w:val="00715FC1"/>
    <w:rsid w:val="007215D7"/>
    <w:rsid w:val="00725899"/>
    <w:rsid w:val="00734727"/>
    <w:rsid w:val="00740F3D"/>
    <w:rsid w:val="007604F1"/>
    <w:rsid w:val="007752CC"/>
    <w:rsid w:val="00777EB7"/>
    <w:rsid w:val="007A6E37"/>
    <w:rsid w:val="007B5503"/>
    <w:rsid w:val="007C0B43"/>
    <w:rsid w:val="007C2DC7"/>
    <w:rsid w:val="007D5C4B"/>
    <w:rsid w:val="007E1015"/>
    <w:rsid w:val="007E2BA2"/>
    <w:rsid w:val="007E6C5D"/>
    <w:rsid w:val="00816E65"/>
    <w:rsid w:val="008173F9"/>
    <w:rsid w:val="008177FF"/>
    <w:rsid w:val="00817F3E"/>
    <w:rsid w:val="00835289"/>
    <w:rsid w:val="00835E9A"/>
    <w:rsid w:val="00837FC4"/>
    <w:rsid w:val="008649AF"/>
    <w:rsid w:val="00871219"/>
    <w:rsid w:val="008772DF"/>
    <w:rsid w:val="008869E5"/>
    <w:rsid w:val="0089577C"/>
    <w:rsid w:val="00897C74"/>
    <w:rsid w:val="008B101D"/>
    <w:rsid w:val="008B1511"/>
    <w:rsid w:val="008B3967"/>
    <w:rsid w:val="008D0404"/>
    <w:rsid w:val="008D14B3"/>
    <w:rsid w:val="008D6553"/>
    <w:rsid w:val="008D7A00"/>
    <w:rsid w:val="008E4511"/>
    <w:rsid w:val="008E4692"/>
    <w:rsid w:val="008F3535"/>
    <w:rsid w:val="008F40D5"/>
    <w:rsid w:val="008F5E16"/>
    <w:rsid w:val="00902EA8"/>
    <w:rsid w:val="00906C9E"/>
    <w:rsid w:val="009076ED"/>
    <w:rsid w:val="00907CA6"/>
    <w:rsid w:val="00910837"/>
    <w:rsid w:val="00910DE0"/>
    <w:rsid w:val="00915652"/>
    <w:rsid w:val="00947064"/>
    <w:rsid w:val="00951EC2"/>
    <w:rsid w:val="00972F17"/>
    <w:rsid w:val="009876F1"/>
    <w:rsid w:val="0099400A"/>
    <w:rsid w:val="00995C11"/>
    <w:rsid w:val="009975AC"/>
    <w:rsid w:val="009A419A"/>
    <w:rsid w:val="009A5071"/>
    <w:rsid w:val="009F3027"/>
    <w:rsid w:val="009F6A11"/>
    <w:rsid w:val="00A01B6F"/>
    <w:rsid w:val="00A04DFA"/>
    <w:rsid w:val="00A2057B"/>
    <w:rsid w:val="00A208C9"/>
    <w:rsid w:val="00A3780C"/>
    <w:rsid w:val="00A453CD"/>
    <w:rsid w:val="00A500C0"/>
    <w:rsid w:val="00A66F1B"/>
    <w:rsid w:val="00A760F1"/>
    <w:rsid w:val="00A769E6"/>
    <w:rsid w:val="00A8487A"/>
    <w:rsid w:val="00A877CA"/>
    <w:rsid w:val="00A97E8F"/>
    <w:rsid w:val="00AA6D86"/>
    <w:rsid w:val="00AB2757"/>
    <w:rsid w:val="00AB4124"/>
    <w:rsid w:val="00AB72F4"/>
    <w:rsid w:val="00AD2DB6"/>
    <w:rsid w:val="00AD2E29"/>
    <w:rsid w:val="00AD5159"/>
    <w:rsid w:val="00AF2A51"/>
    <w:rsid w:val="00B03372"/>
    <w:rsid w:val="00B06D67"/>
    <w:rsid w:val="00B11EB0"/>
    <w:rsid w:val="00B27011"/>
    <w:rsid w:val="00B637CD"/>
    <w:rsid w:val="00B66DF5"/>
    <w:rsid w:val="00B81EE2"/>
    <w:rsid w:val="00B83532"/>
    <w:rsid w:val="00B87424"/>
    <w:rsid w:val="00B93544"/>
    <w:rsid w:val="00BE18E5"/>
    <w:rsid w:val="00BF2871"/>
    <w:rsid w:val="00C12313"/>
    <w:rsid w:val="00C2129D"/>
    <w:rsid w:val="00C22D2F"/>
    <w:rsid w:val="00C339B2"/>
    <w:rsid w:val="00C430AB"/>
    <w:rsid w:val="00C4563E"/>
    <w:rsid w:val="00C4591F"/>
    <w:rsid w:val="00C46E6F"/>
    <w:rsid w:val="00C51F3C"/>
    <w:rsid w:val="00C6316A"/>
    <w:rsid w:val="00C6750B"/>
    <w:rsid w:val="00C7064E"/>
    <w:rsid w:val="00C74C5E"/>
    <w:rsid w:val="00C84829"/>
    <w:rsid w:val="00C9084C"/>
    <w:rsid w:val="00CA305E"/>
    <w:rsid w:val="00CA3F48"/>
    <w:rsid w:val="00CB1A78"/>
    <w:rsid w:val="00CB1D22"/>
    <w:rsid w:val="00CE3B00"/>
    <w:rsid w:val="00CF1887"/>
    <w:rsid w:val="00CF68BA"/>
    <w:rsid w:val="00D06231"/>
    <w:rsid w:val="00D27DA0"/>
    <w:rsid w:val="00D37E7F"/>
    <w:rsid w:val="00D632A0"/>
    <w:rsid w:val="00D64ACB"/>
    <w:rsid w:val="00D73BB3"/>
    <w:rsid w:val="00D97333"/>
    <w:rsid w:val="00DA1191"/>
    <w:rsid w:val="00DA5634"/>
    <w:rsid w:val="00DA69E4"/>
    <w:rsid w:val="00DA6F98"/>
    <w:rsid w:val="00DD500E"/>
    <w:rsid w:val="00DE695F"/>
    <w:rsid w:val="00DF3C0A"/>
    <w:rsid w:val="00E159D0"/>
    <w:rsid w:val="00E22951"/>
    <w:rsid w:val="00E2452A"/>
    <w:rsid w:val="00E31D16"/>
    <w:rsid w:val="00E32C19"/>
    <w:rsid w:val="00E42009"/>
    <w:rsid w:val="00E442B1"/>
    <w:rsid w:val="00E530F2"/>
    <w:rsid w:val="00E54499"/>
    <w:rsid w:val="00E736C9"/>
    <w:rsid w:val="00E77A38"/>
    <w:rsid w:val="00E804EC"/>
    <w:rsid w:val="00E813F0"/>
    <w:rsid w:val="00E82AB7"/>
    <w:rsid w:val="00E82F49"/>
    <w:rsid w:val="00EB3D04"/>
    <w:rsid w:val="00ED5DA0"/>
    <w:rsid w:val="00EF1A52"/>
    <w:rsid w:val="00EF64A1"/>
    <w:rsid w:val="00F007A2"/>
    <w:rsid w:val="00F311E1"/>
    <w:rsid w:val="00F73047"/>
    <w:rsid w:val="00F82684"/>
    <w:rsid w:val="00FA2329"/>
    <w:rsid w:val="00FA3BCE"/>
    <w:rsid w:val="00FA3F83"/>
    <w:rsid w:val="00FA47B7"/>
    <w:rsid w:val="00FA6E7C"/>
    <w:rsid w:val="00FA79A0"/>
    <w:rsid w:val="00FB0182"/>
    <w:rsid w:val="00FC75FB"/>
    <w:rsid w:val="00FD13BC"/>
    <w:rsid w:val="00FD7E24"/>
    <w:rsid w:val="00FE3C63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DB5F4.54FB85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hoto.php?fbid=402831853101981&amp;set=a.194750983910070.68693.194750747243427&amp;typ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Auto Insurance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Fraasch</dc:creator>
  <cp:lastModifiedBy>hlundborg</cp:lastModifiedBy>
  <cp:revision>2</cp:revision>
  <dcterms:created xsi:type="dcterms:W3CDTF">2013-02-07T16:17:00Z</dcterms:created>
  <dcterms:modified xsi:type="dcterms:W3CDTF">2013-02-07T16:17:00Z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1981975387</vt:i4>
  </property>
  <property fmtid="{D5CDD505-2E9C-101B-9397-08002B2CF9AE}" pid="3" name="_NewReviewCycle">
    <vt:lpwstr/>
  </property>
  <property fmtid="{D5CDD505-2E9C-101B-9397-08002B2CF9AE}" pid="4" name="_EmailSubject">
    <vt:lpwstr>NAIW scholarship application</vt:lpwstr>
  </property>
  <property fmtid="{D5CDD505-2E9C-101B-9397-08002B2CF9AE}" pid="5" name="_AuthorEmail">
    <vt:lpwstr>Michelle.Fraasch@StateAuto.com</vt:lpwstr>
  </property>
  <property fmtid="{D5CDD505-2E9C-101B-9397-08002B2CF9AE}" pid="6" name="_AuthorEmailDisplayName">
    <vt:lpwstr>Fraasch, Michelle</vt:lpwstr>
  </property>
  <property fmtid="{D5CDD505-2E9C-101B-9397-08002B2CF9AE}" pid="7" name="_ReviewingToolsShownOnce">
    <vt:lpwstr/>
  </property>
</Properties>
</file>